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769" w:rsidRPr="00E305C2" w:rsidRDefault="00812769" w:rsidP="00812769">
      <w:pPr>
        <w:ind w:left="360" w:hanging="360"/>
        <w:rPr>
          <w:rFonts w:ascii="Times New Roman" w:hAnsi="Times New Roman"/>
          <w:b/>
          <w:caps/>
          <w:szCs w:val="24"/>
        </w:rPr>
      </w:pPr>
      <w:r w:rsidRPr="00E305C2">
        <w:rPr>
          <w:rFonts w:ascii="Times New Roman" w:hAnsi="Times New Roman"/>
          <w:b/>
          <w:caps/>
          <w:szCs w:val="24"/>
        </w:rPr>
        <w:t>II. United States Historical Climatology Network (US</w:t>
      </w:r>
      <w:r w:rsidR="008011F7">
        <w:rPr>
          <w:rFonts w:ascii="Times New Roman" w:hAnsi="Times New Roman"/>
          <w:b/>
          <w:caps/>
          <w:szCs w:val="24"/>
        </w:rPr>
        <w:t xml:space="preserve"> </w:t>
      </w:r>
      <w:r w:rsidRPr="00E305C2">
        <w:rPr>
          <w:rFonts w:ascii="Times New Roman" w:hAnsi="Times New Roman"/>
          <w:b/>
          <w:caps/>
          <w:szCs w:val="24"/>
        </w:rPr>
        <w:t>HCN)</w:t>
      </w:r>
      <w:r>
        <w:rPr>
          <w:rFonts w:ascii="Times New Roman" w:hAnsi="Times New Roman"/>
          <w:b/>
          <w:caps/>
          <w:szCs w:val="24"/>
        </w:rPr>
        <w:t xml:space="preserve"> - </w:t>
      </w:r>
    </w:p>
    <w:p w:rsidR="00812769" w:rsidRPr="00E305C2" w:rsidRDefault="00436D20" w:rsidP="00812769">
      <w:pPr>
        <w:ind w:left="360"/>
        <w:rPr>
          <w:rFonts w:ascii="Times New Roman" w:hAnsi="Times New Roman"/>
          <w:b/>
          <w:szCs w:val="24"/>
        </w:rPr>
      </w:pPr>
      <w:hyperlink r:id="rId7" w:history="1">
        <w:r w:rsidR="00812769" w:rsidRPr="00447A2B">
          <w:rPr>
            <w:rStyle w:val="Hyperlink"/>
            <w:rFonts w:ascii="Times New Roman" w:hAnsi="Times New Roman"/>
            <w:color w:val="auto"/>
            <w:szCs w:val="24"/>
          </w:rPr>
          <w:t>http://cdiac.ornl.gov/epubs/ndp/ushcn/ushcn.html</w:t>
        </w:r>
      </w:hyperlink>
      <w:r w:rsidR="00812769">
        <w:rPr>
          <w:rFonts w:ascii="Times New Roman" w:hAnsi="Times New Roman"/>
          <w:szCs w:val="24"/>
        </w:rPr>
        <w:t xml:space="preserve">: </w:t>
      </w:r>
      <w:r w:rsidR="00812769" w:rsidRPr="00447A2B">
        <w:rPr>
          <w:rFonts w:ascii="Times New Roman" w:hAnsi="Times New Roman"/>
        </w:rPr>
        <w:t>Th</w:t>
      </w:r>
      <w:r w:rsidR="00812769" w:rsidRPr="00E305C2">
        <w:rPr>
          <w:rFonts w:ascii="Times New Roman" w:hAnsi="Times New Roman"/>
        </w:rPr>
        <w:t>e United States Historical Climatology Network is a high quality data set of daily and monthly records of basic meteorological variables from 1218 observing stations across the 48 contiguous United States.</w:t>
      </w:r>
    </w:p>
    <w:p w:rsidR="00812769" w:rsidRPr="00E305C2" w:rsidRDefault="00812769" w:rsidP="00812769">
      <w:pPr>
        <w:rPr>
          <w:rFonts w:ascii="Times New Roman" w:hAnsi="Times New Roman"/>
          <w:b/>
          <w:szCs w:val="24"/>
        </w:rPr>
      </w:pPr>
    </w:p>
    <w:p w:rsidR="00812769" w:rsidRPr="00A97D5D" w:rsidRDefault="008011F7" w:rsidP="00A97D5D">
      <w:pPr>
        <w:numPr>
          <w:ilvl w:val="0"/>
          <w:numId w:val="1"/>
        </w:numPr>
        <w:rPr>
          <w:rFonts w:ascii="Times New Roman" w:hAnsi="Times New Roman"/>
          <w:szCs w:val="24"/>
        </w:rPr>
      </w:pPr>
      <w:r>
        <w:rPr>
          <w:rFonts w:ascii="Times New Roman" w:hAnsi="Times New Roman"/>
          <w:szCs w:val="24"/>
        </w:rPr>
        <w:t xml:space="preserve">On the home page click on Data Access </w:t>
      </w:r>
      <w:r w:rsidR="00812769" w:rsidRPr="00447A2B">
        <w:rPr>
          <w:rFonts w:ascii="Times New Roman" w:hAnsi="Times New Roman"/>
          <w:szCs w:val="24"/>
        </w:rPr>
        <w:sym w:font="Wingdings" w:char="F0E0"/>
      </w:r>
      <w:r w:rsidR="00812769" w:rsidRPr="00812769">
        <w:rPr>
          <w:rFonts w:ascii="Times New Roman" w:hAnsi="Times New Roman"/>
          <w:szCs w:val="24"/>
        </w:rPr>
        <w:t xml:space="preserve"> Web interface </w:t>
      </w:r>
      <w:r w:rsidR="00812769" w:rsidRPr="00447A2B">
        <w:rPr>
          <w:rFonts w:ascii="Times New Roman" w:hAnsi="Times New Roman"/>
          <w:szCs w:val="24"/>
        </w:rPr>
        <w:sym w:font="Wingdings" w:char="F0E0"/>
      </w:r>
      <w:r w:rsidR="00812769" w:rsidRPr="00812769">
        <w:rPr>
          <w:rFonts w:ascii="Times New Roman" w:hAnsi="Times New Roman"/>
          <w:szCs w:val="24"/>
        </w:rPr>
        <w:t xml:space="preserve"> Select a state on the pull down menu </w:t>
      </w:r>
      <w:r w:rsidR="00812769" w:rsidRPr="00447A2B">
        <w:rPr>
          <w:rFonts w:ascii="Times New Roman" w:hAnsi="Times New Roman"/>
          <w:szCs w:val="24"/>
        </w:rPr>
        <w:sym w:font="Wingdings" w:char="F0E0"/>
      </w:r>
      <w:r w:rsidR="00812769" w:rsidRPr="00812769">
        <w:rPr>
          <w:rFonts w:ascii="Times New Roman" w:hAnsi="Times New Roman"/>
          <w:szCs w:val="24"/>
        </w:rPr>
        <w:t xml:space="preserve"> Click on Map Sites. Many red pins should cover your state. Zoom in to your state until you see the pin closest to your hometown </w:t>
      </w:r>
      <w:r>
        <w:rPr>
          <w:rFonts w:ascii="Times New Roman" w:hAnsi="Times New Roman"/>
          <w:szCs w:val="24"/>
        </w:rPr>
        <w:t>(or use the list of sites)</w:t>
      </w:r>
      <w:r w:rsidR="00812769" w:rsidRPr="00447A2B">
        <w:rPr>
          <w:rFonts w:ascii="Times New Roman" w:hAnsi="Times New Roman"/>
          <w:szCs w:val="24"/>
        </w:rPr>
        <w:sym w:font="Wingdings" w:char="F0E0"/>
      </w:r>
      <w:r w:rsidR="00812769" w:rsidRPr="00812769">
        <w:rPr>
          <w:rFonts w:ascii="Times New Roman" w:hAnsi="Times New Roman"/>
          <w:szCs w:val="24"/>
        </w:rPr>
        <w:t xml:space="preserve"> Click on it </w:t>
      </w:r>
      <w:r w:rsidR="00812769" w:rsidRPr="00447A2B">
        <w:rPr>
          <w:rFonts w:ascii="Times New Roman" w:hAnsi="Times New Roman"/>
          <w:szCs w:val="24"/>
        </w:rPr>
        <w:sym w:font="Wingdings" w:char="F0E0"/>
      </w:r>
      <w:r w:rsidR="00812769" w:rsidRPr="00812769">
        <w:rPr>
          <w:rFonts w:ascii="Times New Roman" w:hAnsi="Times New Roman"/>
          <w:szCs w:val="24"/>
        </w:rPr>
        <w:t xml:space="preserve"> </w:t>
      </w:r>
      <w:r>
        <w:rPr>
          <w:rFonts w:ascii="Times New Roman" w:hAnsi="Times New Roman"/>
          <w:szCs w:val="24"/>
        </w:rPr>
        <w:t xml:space="preserve">Click </w:t>
      </w:r>
      <w:r w:rsidR="00812769" w:rsidRPr="00812769">
        <w:rPr>
          <w:rFonts w:ascii="Times New Roman" w:hAnsi="Times New Roman"/>
          <w:szCs w:val="24"/>
        </w:rPr>
        <w:t xml:space="preserve">Get Monthly Data </w:t>
      </w:r>
      <w:r w:rsidR="00812769" w:rsidRPr="00447A2B">
        <w:rPr>
          <w:rFonts w:ascii="Times New Roman" w:hAnsi="Times New Roman"/>
          <w:szCs w:val="24"/>
        </w:rPr>
        <w:sym w:font="Wingdings" w:char="F0E0"/>
      </w:r>
      <w:r w:rsidR="00812769" w:rsidRPr="00812769">
        <w:rPr>
          <w:rFonts w:ascii="Times New Roman" w:hAnsi="Times New Roman"/>
          <w:szCs w:val="24"/>
        </w:rPr>
        <w:t xml:space="preserve"> </w:t>
      </w:r>
    </w:p>
    <w:p w:rsidR="00812769" w:rsidRDefault="00812769"/>
    <w:p w:rsidR="00812769" w:rsidRDefault="00812769"/>
    <w:p w:rsidR="00812769" w:rsidRDefault="00812769">
      <w:r w:rsidRPr="00812769">
        <w:rPr>
          <w:noProof/>
        </w:rPr>
        <w:drawing>
          <wp:inline distT="0" distB="0" distL="0" distR="0">
            <wp:extent cx="5943600" cy="484632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050" name="Picture 4"/>
                    <pic:cNvPicPr>
                      <a:picLocks noChangeAspect="1" noChangeArrowheads="1"/>
                    </pic:cNvPicPr>
                  </pic:nvPicPr>
                  <pic:blipFill>
                    <a:blip r:embed="rId8" cstate="print"/>
                    <a:srcRect t="16022"/>
                    <a:stretch>
                      <a:fillRect/>
                    </a:stretch>
                  </pic:blipFill>
                  <pic:spPr bwMode="auto">
                    <a:xfrm>
                      <a:off x="0" y="0"/>
                      <a:ext cx="5943600" cy="4846320"/>
                    </a:xfrm>
                    <a:prstGeom prst="rect">
                      <a:avLst/>
                    </a:prstGeom>
                    <a:noFill/>
                    <a:ln w="9525">
                      <a:noFill/>
                      <a:miter lim="800000"/>
                      <a:headEnd/>
                      <a:tailEnd/>
                    </a:ln>
                  </pic:spPr>
                </pic:pic>
              </a:graphicData>
            </a:graphic>
          </wp:inline>
        </w:drawing>
      </w:r>
    </w:p>
    <w:p w:rsidR="00812769" w:rsidRDefault="00812769"/>
    <w:p w:rsidR="00812769" w:rsidRDefault="00812769"/>
    <w:p w:rsidR="00410A59" w:rsidRDefault="00410A59"/>
    <w:p w:rsidR="00A97D5D" w:rsidRDefault="00A97D5D"/>
    <w:p w:rsidR="002D722E" w:rsidRPr="002D722E" w:rsidRDefault="00A97D5D" w:rsidP="002D722E">
      <w:pPr>
        <w:numPr>
          <w:ilvl w:val="0"/>
          <w:numId w:val="1"/>
        </w:numPr>
        <w:rPr>
          <w:rFonts w:ascii="Times New Roman" w:hAnsi="Times New Roman"/>
          <w:szCs w:val="24"/>
        </w:rPr>
      </w:pPr>
      <w:r w:rsidRPr="002D722E">
        <w:rPr>
          <w:rFonts w:ascii="Times New Roman" w:hAnsi="Times New Roman"/>
          <w:szCs w:val="24"/>
        </w:rPr>
        <w:lastRenderedPageBreak/>
        <w:t>To c</w:t>
      </w:r>
      <w:r w:rsidR="008011F7" w:rsidRPr="002D722E">
        <w:rPr>
          <w:rFonts w:ascii="Times New Roman" w:hAnsi="Times New Roman"/>
          <w:szCs w:val="24"/>
        </w:rPr>
        <w:t xml:space="preserve">reate a download file </w:t>
      </w:r>
      <w:r w:rsidR="002D722E">
        <w:rPr>
          <w:rFonts w:ascii="Times New Roman" w:hAnsi="Times New Roman"/>
          <w:szCs w:val="24"/>
        </w:rPr>
        <w:t xml:space="preserve">click the link Create a download file of monthly data </w:t>
      </w:r>
      <w:r w:rsidR="002D722E" w:rsidRPr="002D722E">
        <w:rPr>
          <w:rFonts w:ascii="Times New Roman" w:hAnsi="Times New Roman"/>
          <w:szCs w:val="24"/>
        </w:rPr>
        <w:sym w:font="Wingdings" w:char="F0E0"/>
      </w:r>
    </w:p>
    <w:p w:rsidR="002D722E" w:rsidRPr="002D722E" w:rsidRDefault="002D722E" w:rsidP="002D722E">
      <w:pPr>
        <w:rPr>
          <w:rFonts w:ascii="Times New Roman" w:hAnsi="Times New Roman"/>
          <w:szCs w:val="24"/>
        </w:rPr>
      </w:pPr>
    </w:p>
    <w:p w:rsidR="008011F7" w:rsidRDefault="008011F7" w:rsidP="008011F7">
      <w:pPr>
        <w:rPr>
          <w:rFonts w:ascii="Times New Roman" w:hAnsi="Times New Roman"/>
          <w:szCs w:val="24"/>
        </w:rPr>
      </w:pPr>
      <w:r>
        <w:rPr>
          <w:rFonts w:ascii="Times New Roman" w:hAnsi="Times New Roman"/>
          <w:noProof/>
          <w:szCs w:val="24"/>
        </w:rPr>
        <w:drawing>
          <wp:inline distT="0" distB="0" distL="0" distR="0">
            <wp:extent cx="5177858" cy="5124450"/>
            <wp:effectExtent l="19050" t="0" r="3742" b="0"/>
            <wp:docPr id="2" name="Picture 2" descr="C:\Users\barbara.abraham\Desktop\hcn monthly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abraham\Desktop\hcn monthly data.png"/>
                    <pic:cNvPicPr>
                      <a:picLocks noChangeAspect="1" noChangeArrowheads="1"/>
                    </pic:cNvPicPr>
                  </pic:nvPicPr>
                  <pic:blipFill>
                    <a:blip r:embed="rId9" cstate="print"/>
                    <a:srcRect l="50493" t="7999" r="1000" b="4444"/>
                    <a:stretch>
                      <a:fillRect/>
                    </a:stretch>
                  </pic:blipFill>
                  <pic:spPr bwMode="auto">
                    <a:xfrm>
                      <a:off x="0" y="0"/>
                      <a:ext cx="5177858" cy="5124450"/>
                    </a:xfrm>
                    <a:prstGeom prst="rect">
                      <a:avLst/>
                    </a:prstGeom>
                    <a:noFill/>
                    <a:ln w="9525">
                      <a:noFill/>
                      <a:miter lim="800000"/>
                      <a:headEnd/>
                      <a:tailEnd/>
                    </a:ln>
                  </pic:spPr>
                </pic:pic>
              </a:graphicData>
            </a:graphic>
          </wp:inline>
        </w:drawing>
      </w:r>
    </w:p>
    <w:p w:rsidR="00A97D5D" w:rsidRDefault="00A97D5D" w:rsidP="00A97D5D">
      <w:pPr>
        <w:ind w:left="540"/>
        <w:rPr>
          <w:rFonts w:ascii="Times New Roman" w:hAnsi="Times New Roman"/>
          <w:szCs w:val="24"/>
        </w:rPr>
      </w:pPr>
    </w:p>
    <w:p w:rsidR="00410A59" w:rsidRDefault="00410A59"/>
    <w:p w:rsidR="002D722E" w:rsidRDefault="002D722E"/>
    <w:p w:rsidR="002D722E" w:rsidRDefault="002D722E"/>
    <w:p w:rsidR="002D722E" w:rsidRDefault="002D722E"/>
    <w:p w:rsidR="002D722E" w:rsidRDefault="002D722E"/>
    <w:p w:rsidR="002D722E" w:rsidRDefault="002D722E"/>
    <w:p w:rsidR="002D722E" w:rsidRDefault="002D722E"/>
    <w:p w:rsidR="002D722E" w:rsidRDefault="002D722E"/>
    <w:p w:rsidR="002D722E" w:rsidRDefault="002D722E"/>
    <w:p w:rsidR="002D722E" w:rsidRDefault="002D722E"/>
    <w:p w:rsidR="002D722E" w:rsidRDefault="002D722E" w:rsidP="002D722E">
      <w:pPr>
        <w:pStyle w:val="ListParagraph"/>
        <w:numPr>
          <w:ilvl w:val="0"/>
          <w:numId w:val="1"/>
        </w:numPr>
      </w:pPr>
      <w:r>
        <w:lastRenderedPageBreak/>
        <w:t xml:space="preserve">Check the box of the data you want to download </w:t>
      </w:r>
      <w:r>
        <w:sym w:font="Wingdings" w:char="F0E0"/>
      </w:r>
      <w:r>
        <w:t xml:space="preserve"> </w:t>
      </w:r>
      <w:r w:rsidR="0026451D">
        <w:t xml:space="preserve">Choose the years. Use at least from 1998 until the latest data available. (If you are interested in climate change, you will want to use the entire data set from 1895 if available for your area for your chosen variable </w:t>
      </w:r>
      <w:r w:rsidR="0026451D">
        <w:sym w:font="Wingdings" w:char="F0E0"/>
      </w:r>
      <w:r w:rsidR="0026451D">
        <w:t xml:space="preserve"> </w:t>
      </w:r>
      <w:r>
        <w:t xml:space="preserve">Click </w:t>
      </w:r>
      <w:proofErr w:type="gramStart"/>
      <w:r>
        <w:t>submit</w:t>
      </w:r>
      <w:proofErr w:type="gramEnd"/>
      <w:r w:rsidR="0026451D">
        <w:t xml:space="preserve">. It may take a minute for your file to be ready if you use the entire data set. </w:t>
      </w:r>
    </w:p>
    <w:p w:rsidR="002D722E" w:rsidRDefault="002D722E"/>
    <w:p w:rsidR="002D722E" w:rsidRDefault="002D722E"/>
    <w:p w:rsidR="00A97D5D" w:rsidRDefault="00A97D5D"/>
    <w:p w:rsidR="00A97D5D" w:rsidRDefault="00A97D5D"/>
    <w:p w:rsidR="00812769" w:rsidRDefault="0026451D">
      <w:r>
        <w:rPr>
          <w:noProof/>
        </w:rPr>
        <w:drawing>
          <wp:inline distT="0" distB="0" distL="0" distR="0">
            <wp:extent cx="5656114" cy="5486400"/>
            <wp:effectExtent l="19050" t="19050" r="20786" b="19050"/>
            <wp:docPr id="4" name="Picture 4" descr="C:\Users\barbara.abraham\Desktop\check bo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abraham\Desktop\check boxes.png"/>
                    <pic:cNvPicPr>
                      <a:picLocks noChangeAspect="1" noChangeArrowheads="1"/>
                    </pic:cNvPicPr>
                  </pic:nvPicPr>
                  <pic:blipFill>
                    <a:blip r:embed="rId10" cstate="print"/>
                    <a:srcRect l="500" t="7999" r="51493" b="5333"/>
                    <a:stretch>
                      <a:fillRect/>
                    </a:stretch>
                  </pic:blipFill>
                  <pic:spPr bwMode="auto">
                    <a:xfrm>
                      <a:off x="0" y="0"/>
                      <a:ext cx="5656114" cy="5486400"/>
                    </a:xfrm>
                    <a:prstGeom prst="rect">
                      <a:avLst/>
                    </a:prstGeom>
                    <a:noFill/>
                    <a:ln w="9525">
                      <a:solidFill>
                        <a:schemeClr val="tx1"/>
                      </a:solidFill>
                      <a:miter lim="800000"/>
                      <a:headEnd/>
                      <a:tailEnd/>
                    </a:ln>
                  </pic:spPr>
                </pic:pic>
              </a:graphicData>
            </a:graphic>
          </wp:inline>
        </w:drawing>
      </w:r>
    </w:p>
    <w:p w:rsidR="00812769" w:rsidRDefault="00812769"/>
    <w:p w:rsidR="0026451D" w:rsidRDefault="0026451D"/>
    <w:p w:rsidR="007829DB" w:rsidRDefault="007829DB" w:rsidP="007829DB">
      <w:pPr>
        <w:pStyle w:val="ListParagraph"/>
        <w:numPr>
          <w:ilvl w:val="0"/>
          <w:numId w:val="1"/>
        </w:numPr>
      </w:pPr>
      <w:r>
        <w:lastRenderedPageBreak/>
        <w:t xml:space="preserve">Click on the link to </w:t>
      </w:r>
      <w:r w:rsidR="00982A9E">
        <w:t>see</w:t>
      </w:r>
      <w:r>
        <w:t xml:space="preserve"> your data. </w:t>
      </w:r>
      <w:r w:rsidR="00982A9E">
        <w:t xml:space="preserve">It </w:t>
      </w:r>
      <w:r>
        <w:t>will be for the area you chose from the map, although it is coded ”</w:t>
      </w:r>
      <w:proofErr w:type="spellStart"/>
      <w:r>
        <w:t>State_id</w:t>
      </w:r>
      <w:proofErr w:type="spellEnd"/>
      <w:r>
        <w:t xml:space="preserve">” in the download. </w:t>
      </w:r>
      <w:r w:rsidR="00982A9E">
        <w:t>You can select all of the data columns and save them into an empty, open Excel workbook by clicking on the upper left hand cell in the empty Excel workbook.</w:t>
      </w:r>
    </w:p>
    <w:p w:rsidR="007829DB" w:rsidRDefault="007829DB"/>
    <w:p w:rsidR="007829DB" w:rsidRDefault="007829DB"/>
    <w:p w:rsidR="007829DB" w:rsidRDefault="007829DB"/>
    <w:p w:rsidR="0026451D" w:rsidRDefault="0026451D"/>
    <w:p w:rsidR="0026451D" w:rsidRDefault="007829DB">
      <w:r>
        <w:rPr>
          <w:noProof/>
        </w:rPr>
        <w:drawing>
          <wp:inline distT="0" distB="0" distL="0" distR="0">
            <wp:extent cx="4819650" cy="4541039"/>
            <wp:effectExtent l="19050" t="19050" r="19050" b="11911"/>
            <wp:docPr id="5" name="Picture 5" descr="C:\Users\barbara.abraham\Desktop\excel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bara.abraham\Desktop\excel table.png"/>
                    <pic:cNvPicPr>
                      <a:picLocks noChangeAspect="1" noChangeArrowheads="1"/>
                    </pic:cNvPicPr>
                  </pic:nvPicPr>
                  <pic:blipFill>
                    <a:blip r:embed="rId11" cstate="print"/>
                    <a:srcRect t="12443" r="68490" b="32884"/>
                    <a:stretch>
                      <a:fillRect/>
                    </a:stretch>
                  </pic:blipFill>
                  <pic:spPr bwMode="auto">
                    <a:xfrm>
                      <a:off x="0" y="0"/>
                      <a:ext cx="4819650" cy="4541039"/>
                    </a:xfrm>
                    <a:prstGeom prst="rect">
                      <a:avLst/>
                    </a:prstGeom>
                    <a:noFill/>
                    <a:ln w="9525">
                      <a:solidFill>
                        <a:schemeClr val="tx1"/>
                      </a:solidFill>
                      <a:miter lim="800000"/>
                      <a:headEnd/>
                      <a:tailEnd/>
                    </a:ln>
                  </pic:spPr>
                </pic:pic>
              </a:graphicData>
            </a:graphic>
          </wp:inline>
        </w:drawing>
      </w:r>
    </w:p>
    <w:sectPr w:rsidR="0026451D" w:rsidSect="004C7C4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51D" w:rsidRDefault="0026451D" w:rsidP="008011F7">
      <w:r>
        <w:separator/>
      </w:r>
    </w:p>
  </w:endnote>
  <w:endnote w:type="continuationSeparator" w:id="0">
    <w:p w:rsidR="0026451D" w:rsidRDefault="0026451D" w:rsidP="008011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6169"/>
      <w:docPartObj>
        <w:docPartGallery w:val="Page Numbers (Bottom of Page)"/>
        <w:docPartUnique/>
      </w:docPartObj>
    </w:sdtPr>
    <w:sdtContent>
      <w:p w:rsidR="0026451D" w:rsidRPr="00E730B4" w:rsidRDefault="00E730B4" w:rsidP="00E730B4">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8 © 2012</w:t>
        </w:r>
        <w:r w:rsidRPr="00930B77">
          <w:rPr>
            <w:rFonts w:ascii="Arial" w:hAnsi="Arial" w:cs="Arial"/>
            <w:sz w:val="20"/>
          </w:rPr>
          <w:t xml:space="preserve"> –</w:t>
        </w:r>
        <w:r>
          <w:rPr>
            <w:rFonts w:ascii="Arial" w:hAnsi="Arial" w:cs="Arial"/>
            <w:sz w:val="20"/>
          </w:rPr>
          <w:t xml:space="preserve"> Barbara J. Abraham, </w:t>
        </w:r>
        <w:r w:rsidRPr="002066A8">
          <w:rPr>
            <w:rFonts w:ascii="Arial" w:hAnsi="Arial" w:cs="Arial"/>
            <w:sz w:val="20"/>
          </w:rPr>
          <w:t>Josephine Rodriguez</w:t>
        </w:r>
        <w:r>
          <w:rPr>
            <w:rFonts w:ascii="Arial" w:hAnsi="Arial" w:cs="Arial"/>
            <w:sz w:val="20"/>
          </w:rPr>
          <w:t>,</w:t>
        </w:r>
        <w:r w:rsidRPr="0086312C">
          <w:rPr>
            <w:rFonts w:ascii="Arial" w:hAnsi="Arial" w:cs="Arial"/>
            <w:sz w:val="20"/>
          </w:rPr>
          <w:t xml:space="preserve"> and the Ecological Society of America. </w:t>
        </w:r>
        <w:r w:rsidRPr="0086312C">
          <w:rPr>
            <w:rFonts w:ascii="Arial" w:hAnsi="Arial" w:cs="Arial"/>
            <w:i/>
            <w:sz w:val="20"/>
          </w:rPr>
          <w:t>Teaching Issues and Experiments in Ecology</w:t>
        </w:r>
        <w:r w:rsidRPr="0086312C">
          <w:rPr>
            <w:rFonts w:ascii="Arial" w:hAnsi="Arial" w:cs="Arial"/>
            <w:sz w:val="20"/>
          </w:rPr>
          <w:t xml:space="preserve"> (</w:t>
        </w:r>
        <w:r w:rsidRPr="0086312C">
          <w:rPr>
            <w:rFonts w:ascii="Arial" w:hAnsi="Arial" w:cs="Arial"/>
            <w:i/>
            <w:sz w:val="20"/>
          </w:rPr>
          <w:t>TIEE</w:t>
        </w:r>
        <w:r w:rsidRPr="0086312C">
          <w:rPr>
            <w:rFonts w:ascii="Arial" w:hAnsi="Arial" w:cs="Arial"/>
            <w:sz w:val="20"/>
          </w:rPr>
          <w:t>) is a project of the Committee on Diversity and Education of the Ecological Society of America (http://tiee.esa.org).</w:t>
        </w:r>
      </w:p>
    </w:sdtContent>
  </w:sdt>
  <w:p w:rsidR="0026451D" w:rsidRDefault="002645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51D" w:rsidRDefault="0026451D" w:rsidP="008011F7">
      <w:r>
        <w:separator/>
      </w:r>
    </w:p>
  </w:footnote>
  <w:footnote w:type="continuationSeparator" w:id="0">
    <w:p w:rsidR="0026451D" w:rsidRDefault="0026451D" w:rsidP="008011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0B4" w:rsidRPr="00EF21A5" w:rsidRDefault="00E730B4" w:rsidP="00E730B4">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4</w:t>
    </w:r>
    <w:r w:rsidRPr="00EF21A5">
      <w:rPr>
        <w:rFonts w:ascii="Arial" w:hAnsi="Arial"/>
        <w:sz w:val="20"/>
      </w:rPr>
      <w:fldChar w:fldCharType="end"/>
    </w:r>
    <w:r w:rsidRPr="00EF21A5">
      <w:rPr>
        <w:rFonts w:ascii="Arial" w:hAnsi="Arial"/>
        <w:sz w:val="20"/>
      </w:rPr>
      <w:t xml:space="preserve"> -</w:t>
    </w:r>
  </w:p>
  <w:p w:rsidR="00E730B4" w:rsidRPr="00CF1243" w:rsidRDefault="00E730B4" w:rsidP="00E730B4">
    <w:pPr>
      <w:pStyle w:val="Header"/>
      <w:rPr>
        <w:rFonts w:ascii="Arial" w:hAnsi="Arial"/>
      </w:rPr>
    </w:pPr>
    <w:r>
      <w:rPr>
        <w:rFonts w:ascii="Arial" w:hAnsi="Arial"/>
        <w:sz w:val="48"/>
      </w:rPr>
      <w:t>TIEE</w:t>
    </w:r>
  </w:p>
  <w:p w:rsidR="00E730B4" w:rsidRPr="00E730B4" w:rsidRDefault="00E730B4" w:rsidP="00E730B4">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8, September 2012</w:t>
    </w:r>
  </w:p>
  <w:p w:rsidR="00E730B4" w:rsidRDefault="00E730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7080B"/>
    <w:multiLevelType w:val="hybridMultilevel"/>
    <w:tmpl w:val="67EA03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12769"/>
    <w:rsid w:val="00146D1A"/>
    <w:rsid w:val="0026451D"/>
    <w:rsid w:val="002D722E"/>
    <w:rsid w:val="00316765"/>
    <w:rsid w:val="00410A59"/>
    <w:rsid w:val="00436D20"/>
    <w:rsid w:val="004C7C44"/>
    <w:rsid w:val="007247D7"/>
    <w:rsid w:val="007829DB"/>
    <w:rsid w:val="008011F7"/>
    <w:rsid w:val="00812769"/>
    <w:rsid w:val="00982A9E"/>
    <w:rsid w:val="00A97D5D"/>
    <w:rsid w:val="00E730B4"/>
    <w:rsid w:val="00EB46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769"/>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12769"/>
    <w:rPr>
      <w:color w:val="0000FF"/>
      <w:u w:val="single"/>
    </w:rPr>
  </w:style>
  <w:style w:type="paragraph" w:styleId="BalloonText">
    <w:name w:val="Balloon Text"/>
    <w:basedOn w:val="Normal"/>
    <w:link w:val="BalloonTextChar"/>
    <w:uiPriority w:val="99"/>
    <w:semiHidden/>
    <w:unhideWhenUsed/>
    <w:rsid w:val="00812769"/>
    <w:rPr>
      <w:rFonts w:ascii="Tahoma" w:hAnsi="Tahoma" w:cs="Tahoma"/>
      <w:sz w:val="16"/>
      <w:szCs w:val="16"/>
    </w:rPr>
  </w:style>
  <w:style w:type="character" w:customStyle="1" w:styleId="BalloonTextChar">
    <w:name w:val="Balloon Text Char"/>
    <w:basedOn w:val="DefaultParagraphFont"/>
    <w:link w:val="BalloonText"/>
    <w:uiPriority w:val="99"/>
    <w:semiHidden/>
    <w:rsid w:val="00812769"/>
    <w:rPr>
      <w:rFonts w:ascii="Tahoma" w:eastAsia="Times" w:hAnsi="Tahoma" w:cs="Tahoma"/>
      <w:sz w:val="16"/>
      <w:szCs w:val="16"/>
    </w:rPr>
  </w:style>
  <w:style w:type="paragraph" w:styleId="Header">
    <w:name w:val="header"/>
    <w:basedOn w:val="Normal"/>
    <w:link w:val="HeaderChar"/>
    <w:unhideWhenUsed/>
    <w:rsid w:val="008011F7"/>
    <w:pPr>
      <w:tabs>
        <w:tab w:val="center" w:pos="4680"/>
        <w:tab w:val="right" w:pos="9360"/>
      </w:tabs>
    </w:pPr>
  </w:style>
  <w:style w:type="character" w:customStyle="1" w:styleId="HeaderChar">
    <w:name w:val="Header Char"/>
    <w:basedOn w:val="DefaultParagraphFont"/>
    <w:link w:val="Header"/>
    <w:uiPriority w:val="99"/>
    <w:rsid w:val="008011F7"/>
    <w:rPr>
      <w:rFonts w:ascii="Times" w:eastAsia="Times" w:hAnsi="Times" w:cs="Times New Roman"/>
      <w:sz w:val="24"/>
      <w:szCs w:val="20"/>
    </w:rPr>
  </w:style>
  <w:style w:type="paragraph" w:styleId="Footer">
    <w:name w:val="footer"/>
    <w:basedOn w:val="Normal"/>
    <w:link w:val="FooterChar"/>
    <w:uiPriority w:val="99"/>
    <w:unhideWhenUsed/>
    <w:rsid w:val="008011F7"/>
    <w:pPr>
      <w:tabs>
        <w:tab w:val="center" w:pos="4680"/>
        <w:tab w:val="right" w:pos="9360"/>
      </w:tabs>
    </w:pPr>
  </w:style>
  <w:style w:type="character" w:customStyle="1" w:styleId="FooterChar">
    <w:name w:val="Footer Char"/>
    <w:basedOn w:val="DefaultParagraphFont"/>
    <w:link w:val="Footer"/>
    <w:uiPriority w:val="99"/>
    <w:rsid w:val="008011F7"/>
    <w:rPr>
      <w:rFonts w:ascii="Times" w:eastAsia="Times" w:hAnsi="Times" w:cs="Times New Roman"/>
      <w:sz w:val="24"/>
      <w:szCs w:val="20"/>
    </w:rPr>
  </w:style>
  <w:style w:type="character" w:styleId="FollowedHyperlink">
    <w:name w:val="FollowedHyperlink"/>
    <w:basedOn w:val="DefaultParagraphFont"/>
    <w:uiPriority w:val="99"/>
    <w:semiHidden/>
    <w:unhideWhenUsed/>
    <w:rsid w:val="008011F7"/>
    <w:rPr>
      <w:color w:val="800080" w:themeColor="followedHyperlink"/>
      <w:u w:val="single"/>
    </w:rPr>
  </w:style>
  <w:style w:type="paragraph" w:styleId="ListParagraph">
    <w:name w:val="List Paragraph"/>
    <w:basedOn w:val="Normal"/>
    <w:uiPriority w:val="34"/>
    <w:qFormat/>
    <w:rsid w:val="002D722E"/>
    <w:pPr>
      <w:ind w:left="720"/>
      <w:contextualSpacing/>
    </w:pPr>
  </w:style>
</w:styles>
</file>

<file path=word/webSettings.xml><?xml version="1.0" encoding="utf-8"?>
<w:webSettings xmlns:r="http://schemas.openxmlformats.org/officeDocument/2006/relationships" xmlns:w="http://schemas.openxmlformats.org/wordprocessingml/2006/main">
  <w:divs>
    <w:div w:id="214167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diac.ornl.gov/epubs/ndp/ushcn/ushcn.html"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C093E"/>
    <w:rsid w:val="009C09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A7FAAD8CB54C61BE3EE7ED6F6A4128">
    <w:name w:val="0CA7FAAD8CB54C61BE3EE7ED6F6A4128"/>
    <w:rsid w:val="009C093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219</Words>
  <Characters>1227</Characters>
  <Application>Microsoft Office Word</Application>
  <DocSecurity>0</DocSecurity>
  <Lines>27</Lines>
  <Paragraphs>4</Paragraphs>
  <ScaleCrop>false</ScaleCrop>
  <HeadingPairs>
    <vt:vector size="2" baseType="variant">
      <vt:variant>
        <vt:lpstr>Title</vt:lpstr>
      </vt:variant>
      <vt:variant>
        <vt:i4>1</vt:i4>
      </vt:variant>
    </vt:vector>
  </HeadingPairs>
  <TitlesOfParts>
    <vt:vector size="1" baseType="lpstr">
      <vt:lpstr/>
    </vt:vector>
  </TitlesOfParts>
  <Company>Hampton Univeristy</Company>
  <LinksUpToDate>false</LinksUpToDate>
  <CharactersWithSpaces>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barbara.abraham</dc:creator>
  <cp:lastModifiedBy>CBECK</cp:lastModifiedBy>
  <cp:revision>3</cp:revision>
  <dcterms:created xsi:type="dcterms:W3CDTF">2012-01-06T02:36:00Z</dcterms:created>
  <dcterms:modified xsi:type="dcterms:W3CDTF">2012-09-07T14:11:00Z</dcterms:modified>
</cp:coreProperties>
</file>